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FD837" w14:textId="65FE1923" w:rsidR="009155B3" w:rsidRPr="000F3C94" w:rsidRDefault="000F3C94" w:rsidP="00245284">
      <w:pPr>
        <w:spacing w:after="120"/>
        <w:jc w:val="center"/>
        <w:rPr>
          <w:b/>
        </w:rPr>
      </w:pPr>
      <w:r>
        <w:rPr>
          <w:b/>
        </w:rPr>
        <w:t>Szanow</w:t>
      </w:r>
      <w:r w:rsidR="00FC36F4">
        <w:rPr>
          <w:b/>
        </w:rPr>
        <w:t xml:space="preserve">ni </w:t>
      </w:r>
      <w:r>
        <w:rPr>
          <w:b/>
        </w:rPr>
        <w:t>Państwo,</w:t>
      </w:r>
    </w:p>
    <w:p w14:paraId="03831AD3" w14:textId="410B64CD" w:rsidR="00695D49" w:rsidRDefault="00EA2DF5" w:rsidP="00FC36F4">
      <w:pPr>
        <w:jc w:val="both"/>
        <w:rPr>
          <w:b/>
          <w:bCs/>
        </w:rPr>
      </w:pPr>
      <w:r>
        <w:t xml:space="preserve">Fundacja Radców Prawnych „Subsidio Venire” w </w:t>
      </w:r>
      <w:r w:rsidR="000F3C94">
        <w:t xml:space="preserve">Warszawie </w:t>
      </w:r>
      <w:r>
        <w:t xml:space="preserve"> </w:t>
      </w:r>
      <w:r w:rsidR="009155B3">
        <w:t xml:space="preserve">we współpracy z </w:t>
      </w:r>
      <w:r w:rsidR="006F04F3">
        <w:t xml:space="preserve">Krajową Izbą Radców Prawnych oraz </w:t>
      </w:r>
      <w:r w:rsidR="009155B3">
        <w:t xml:space="preserve">Wolters Kluwer Polska </w:t>
      </w:r>
      <w:r w:rsidR="000F3C94">
        <w:t>serdecznie zaprasza</w:t>
      </w:r>
      <w:r>
        <w:t xml:space="preserve"> radców prawnych, </w:t>
      </w:r>
      <w:r w:rsidR="004168B7">
        <w:t>na szkolenie, które odbędzie się w dniach</w:t>
      </w:r>
      <w:r w:rsidR="00C8016F">
        <w:rPr>
          <w:b/>
          <w:bCs/>
        </w:rPr>
        <w:t xml:space="preserve"> </w:t>
      </w:r>
      <w:r w:rsidR="005B1A7C">
        <w:rPr>
          <w:b/>
          <w:bCs/>
        </w:rPr>
        <w:t>5 – 8 czerwca 2025</w:t>
      </w:r>
      <w:r w:rsidR="002C0DA1">
        <w:rPr>
          <w:b/>
          <w:bCs/>
        </w:rPr>
        <w:t xml:space="preserve"> </w:t>
      </w:r>
      <w:r w:rsidR="00A840A7" w:rsidRPr="006E25F1">
        <w:rPr>
          <w:b/>
          <w:bCs/>
        </w:rPr>
        <w:t>r. w hotelu „</w:t>
      </w:r>
      <w:r w:rsidR="005C0793">
        <w:rPr>
          <w:b/>
          <w:bCs/>
        </w:rPr>
        <w:t>Ikar Plaza” w Kołobrzegu</w:t>
      </w:r>
    </w:p>
    <w:p w14:paraId="5C419B71" w14:textId="173A37C7" w:rsidR="00CA33CF" w:rsidRPr="004168B7" w:rsidRDefault="00CA33CF" w:rsidP="00FC36F4">
      <w:pPr>
        <w:jc w:val="both"/>
        <w:rPr>
          <w:u w:val="single"/>
        </w:rPr>
      </w:pPr>
      <w:r>
        <w:rPr>
          <w:b/>
          <w:bCs/>
        </w:rPr>
        <w:t>ZA SZKOLENIE UCZESTNIK OTRZYMA 40 PKT. SZKOLENIOWYCH.</w:t>
      </w:r>
    </w:p>
    <w:p w14:paraId="7DBE7715" w14:textId="0FE827DF" w:rsidR="00695D49" w:rsidRPr="003065DD" w:rsidRDefault="00695D49" w:rsidP="00CA1436">
      <w:pPr>
        <w:jc w:val="both"/>
        <w:rPr>
          <w:b/>
          <w:bCs/>
        </w:rPr>
      </w:pPr>
      <w:r w:rsidRPr="003065DD">
        <w:rPr>
          <w:b/>
          <w:bCs/>
        </w:rPr>
        <w:t>Tematyka :</w:t>
      </w:r>
      <w:r w:rsidR="003065DD" w:rsidRPr="003065DD">
        <w:rPr>
          <w:b/>
          <w:bCs/>
        </w:rPr>
        <w:t xml:space="preserve"> </w:t>
      </w:r>
    </w:p>
    <w:p w14:paraId="19B1DAD8" w14:textId="7BACCB98" w:rsidR="005C0793" w:rsidRDefault="006E25F1" w:rsidP="005B1A7C">
      <w:pPr>
        <w:jc w:val="both"/>
      </w:pPr>
      <w:r w:rsidRPr="00FC36F4">
        <w:rPr>
          <w:b/>
          <w:bCs/>
          <w:sz w:val="24"/>
          <w:szCs w:val="24"/>
        </w:rPr>
        <w:t>1.</w:t>
      </w:r>
      <w:r>
        <w:t xml:space="preserve"> </w:t>
      </w:r>
      <w:r w:rsidR="00695D49">
        <w:t xml:space="preserve"> </w:t>
      </w:r>
      <w:r w:rsidR="005C0793">
        <w:t xml:space="preserve"> </w:t>
      </w:r>
      <w:r w:rsidR="005B1A7C" w:rsidRPr="005B1A7C">
        <w:rPr>
          <w:b/>
          <w:bCs/>
        </w:rPr>
        <w:t>Od pozwu do Wyroku – postępowanie cywilne przed sądem I instancji – stan obecny i projektowane zmiany</w:t>
      </w:r>
    </w:p>
    <w:p w14:paraId="5725478A" w14:textId="77777777" w:rsidR="005C0793" w:rsidRDefault="005C0793" w:rsidP="005C0793">
      <w:pPr>
        <w:jc w:val="both"/>
      </w:pPr>
    </w:p>
    <w:p w14:paraId="5E026AA2" w14:textId="4933188C" w:rsidR="005C0793" w:rsidRPr="005C0793" w:rsidRDefault="005C0793" w:rsidP="005C0793">
      <w:pPr>
        <w:jc w:val="center"/>
        <w:rPr>
          <w:b/>
          <w:bCs/>
        </w:rPr>
      </w:pPr>
      <w:r w:rsidRPr="005C0793">
        <w:rPr>
          <w:b/>
          <w:bCs/>
        </w:rPr>
        <w:t>wykładowca Sędzia Sądu Okręgowego Grzegorz Karaś</w:t>
      </w:r>
    </w:p>
    <w:p w14:paraId="1DC1A910" w14:textId="77777777" w:rsidR="005C0793" w:rsidRDefault="005C0793" w:rsidP="005C0793">
      <w:pPr>
        <w:jc w:val="both"/>
      </w:pPr>
      <w:r>
        <w:t>Sędzia Sądu Okręgowego we Wrocławiu. Specjalista w dziedzinie prawa cywilnego, prawa europejskiego oraz prawa nowych technologii. Zajmuje się informatyzacją sądownictwa. Od 2010 r. bierze czynny udział w projektowaniu i w wdrażaniu nowoczesnych rozwiązań informatycznych w sądach powszechnych. Pełnomocnik Koordynatora Krajowego ds. wdrażania systemów informatycznych w sądach powszechnych w Sądzie Okręgowym we Wrocławiu. W latach 2012–2014 Zastępca Dyrektora Departamentu Informatyzacji i Rejestrów Sądowych Ministerstwa Sprawiedliwości. Członek komitetów sterujących i zespołów projektowych projektów informatycznych prowadzonych przez Ministerstwo Sprawiedliwości. Autor publikacji z zakresu informatyzacji wymiaru sprawiedliwości.</w:t>
      </w:r>
    </w:p>
    <w:p w14:paraId="297F86FB" w14:textId="77777777" w:rsidR="005C0793" w:rsidRDefault="005C0793" w:rsidP="005C0793">
      <w:pPr>
        <w:jc w:val="both"/>
      </w:pPr>
    </w:p>
    <w:p w14:paraId="1C6A1F8E" w14:textId="0414C983" w:rsidR="005C0793" w:rsidRDefault="005C0793" w:rsidP="005B1A7C">
      <w:pPr>
        <w:jc w:val="both"/>
      </w:pPr>
      <w:r>
        <w:t xml:space="preserve"> </w:t>
      </w:r>
      <w:r w:rsidR="005B1A7C">
        <w:rPr>
          <w:b/>
          <w:bCs/>
          <w:sz w:val="24"/>
          <w:szCs w:val="24"/>
        </w:rPr>
        <w:t>2</w:t>
      </w:r>
      <w:r w:rsidR="002C0DA1">
        <w:rPr>
          <w:b/>
          <w:bCs/>
          <w:sz w:val="24"/>
          <w:szCs w:val="24"/>
        </w:rPr>
        <w:t>.</w:t>
      </w:r>
      <w:r w:rsidR="005B1A7C">
        <w:t xml:space="preserve"> </w:t>
      </w:r>
      <w:r w:rsidR="005B1A7C" w:rsidRPr="005B1A7C">
        <w:rPr>
          <w:b/>
          <w:bCs/>
        </w:rPr>
        <w:t>Kodeks Etyki Radcy Prawnego i Regulamin wykonywania zawodu radcy prawnego w stanie prawnym obowiązującym od 1 stycznia 2023 r.</w:t>
      </w:r>
    </w:p>
    <w:p w14:paraId="2E49524B" w14:textId="77777777" w:rsidR="005C0793" w:rsidRDefault="005C0793" w:rsidP="005C0793">
      <w:pPr>
        <w:jc w:val="both"/>
      </w:pPr>
    </w:p>
    <w:p w14:paraId="2C5BC5EB" w14:textId="094073B1" w:rsidR="005C0793" w:rsidRDefault="005C0793" w:rsidP="005C0793">
      <w:pPr>
        <w:jc w:val="center"/>
        <w:rPr>
          <w:b/>
          <w:bCs/>
        </w:rPr>
      </w:pPr>
      <w:r w:rsidRPr="005C0793">
        <w:rPr>
          <w:b/>
          <w:bCs/>
        </w:rPr>
        <w:t xml:space="preserve">wykładowca </w:t>
      </w:r>
      <w:r w:rsidR="005B1A7C">
        <w:rPr>
          <w:b/>
          <w:bCs/>
        </w:rPr>
        <w:t>radca prawny Krzysztof Górecki</w:t>
      </w:r>
    </w:p>
    <w:p w14:paraId="34C376E0" w14:textId="6BF8229D" w:rsidR="002C0DA1" w:rsidRPr="002C0DA1" w:rsidRDefault="005B1A7C" w:rsidP="002C0DA1">
      <w:pPr>
        <w:jc w:val="both"/>
      </w:pPr>
      <w:r w:rsidRPr="005B1A7C">
        <w:t>specjalizuje się w zakresie prawa cywilnego, rodzinnego, prawa pracy, prawa ubezpieczeniowego, administracyjnego oraz prawie karnym i wykroczeniach. Posiada bogate doświadczenie w postępowaniach odszkodowawczych na rzecz osób poszkodowanych w wyniku wypadków komunikacyjnych w sporach z firmami ubezpieczeniowymi. Współzałożyciel i wspólnik Kancelarii. Przewodniczący Wyższego Sądu Dyscyplinarnego Krajowej Izby Radców Prawnych X i XI kadencji, sędzia Okręgowego Sądu Dyscyplinarnego w Olsztynie XIII kadencji</w:t>
      </w:r>
    </w:p>
    <w:p w14:paraId="45A317C2" w14:textId="77777777" w:rsidR="000751EC" w:rsidRPr="000751EC" w:rsidRDefault="000751EC" w:rsidP="00C8016F">
      <w:pPr>
        <w:jc w:val="both"/>
        <w:rPr>
          <w:bCs/>
        </w:rPr>
      </w:pPr>
    </w:p>
    <w:p w14:paraId="3457AA99" w14:textId="77777777" w:rsidR="00AF6486" w:rsidRDefault="0030177D" w:rsidP="00C8016F">
      <w:pPr>
        <w:jc w:val="both"/>
        <w:rPr>
          <w:sz w:val="24"/>
          <w:szCs w:val="24"/>
        </w:rPr>
      </w:pPr>
      <w:r w:rsidRPr="00CA33CF">
        <w:rPr>
          <w:sz w:val="24"/>
          <w:szCs w:val="24"/>
        </w:rPr>
        <w:t>Koszt uczestnictwa w szkoleniu dla radców prawnych</w:t>
      </w:r>
      <w:r w:rsidR="00AF6486">
        <w:rPr>
          <w:sz w:val="24"/>
          <w:szCs w:val="24"/>
        </w:rPr>
        <w:t>:</w:t>
      </w:r>
    </w:p>
    <w:p w14:paraId="6B53848E" w14:textId="5C9F6D41" w:rsidR="00AF6486" w:rsidRDefault="0030177D" w:rsidP="00C8016F">
      <w:pPr>
        <w:jc w:val="both"/>
        <w:rPr>
          <w:sz w:val="24"/>
          <w:szCs w:val="24"/>
        </w:rPr>
      </w:pPr>
      <w:r w:rsidRPr="00CA33CF">
        <w:rPr>
          <w:sz w:val="24"/>
          <w:szCs w:val="24"/>
        </w:rPr>
        <w:t xml:space="preserve"> </w:t>
      </w:r>
      <w:r w:rsidR="00AF6486">
        <w:rPr>
          <w:sz w:val="24"/>
          <w:szCs w:val="24"/>
        </w:rPr>
        <w:t xml:space="preserve">w pokoju dwuosobowym </w:t>
      </w:r>
      <w:r w:rsidRPr="00CA33CF">
        <w:rPr>
          <w:sz w:val="24"/>
          <w:szCs w:val="24"/>
        </w:rPr>
        <w:t xml:space="preserve">wynosi </w:t>
      </w:r>
      <w:r w:rsidR="00AF6486">
        <w:rPr>
          <w:b/>
          <w:bCs/>
          <w:sz w:val="24"/>
          <w:szCs w:val="24"/>
        </w:rPr>
        <w:t>1</w:t>
      </w:r>
      <w:r w:rsidR="005B1A7C">
        <w:rPr>
          <w:b/>
          <w:bCs/>
          <w:sz w:val="24"/>
          <w:szCs w:val="24"/>
        </w:rPr>
        <w:t>570</w:t>
      </w:r>
      <w:r w:rsidR="00AF6486">
        <w:rPr>
          <w:b/>
          <w:bCs/>
          <w:sz w:val="24"/>
          <w:szCs w:val="24"/>
        </w:rPr>
        <w:t xml:space="preserve"> </w:t>
      </w:r>
      <w:r w:rsidRPr="00CA33CF">
        <w:rPr>
          <w:b/>
          <w:bCs/>
          <w:sz w:val="24"/>
          <w:szCs w:val="24"/>
        </w:rPr>
        <w:t>zł</w:t>
      </w:r>
      <w:r w:rsidRPr="00CA33CF">
        <w:rPr>
          <w:sz w:val="24"/>
          <w:szCs w:val="24"/>
        </w:rPr>
        <w:t xml:space="preserve"> od uczestnika</w:t>
      </w:r>
      <w:r w:rsidR="00AF6486">
        <w:rPr>
          <w:sz w:val="24"/>
          <w:szCs w:val="24"/>
        </w:rPr>
        <w:t xml:space="preserve">, </w:t>
      </w:r>
    </w:p>
    <w:p w14:paraId="35C6103F" w14:textId="4B45D1AF" w:rsidR="00AF6486" w:rsidRPr="00CA33CF" w:rsidRDefault="00AF6486" w:rsidP="00C801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w pokoju jednoosobowym wynosi </w:t>
      </w:r>
      <w:r w:rsidR="005B1A7C">
        <w:rPr>
          <w:b/>
          <w:bCs/>
          <w:sz w:val="24"/>
          <w:szCs w:val="24"/>
        </w:rPr>
        <w:t>202</w:t>
      </w:r>
      <w:r w:rsidR="007A75E9">
        <w:rPr>
          <w:b/>
          <w:bCs/>
          <w:sz w:val="24"/>
          <w:szCs w:val="24"/>
        </w:rPr>
        <w:t>2,6</w:t>
      </w:r>
      <w:r w:rsidR="005B1A7C">
        <w:rPr>
          <w:b/>
          <w:bCs/>
          <w:sz w:val="24"/>
          <w:szCs w:val="24"/>
        </w:rPr>
        <w:t xml:space="preserve">4 </w:t>
      </w:r>
      <w:r w:rsidRPr="00AF6486">
        <w:rPr>
          <w:b/>
          <w:bCs/>
          <w:sz w:val="24"/>
          <w:szCs w:val="24"/>
        </w:rPr>
        <w:t>zł</w:t>
      </w:r>
      <w:r>
        <w:rPr>
          <w:sz w:val="24"/>
          <w:szCs w:val="24"/>
        </w:rPr>
        <w:t xml:space="preserve"> od uczestnika</w:t>
      </w:r>
      <w:r w:rsidR="00295441">
        <w:rPr>
          <w:sz w:val="24"/>
          <w:szCs w:val="24"/>
        </w:rPr>
        <w:t>.</w:t>
      </w:r>
      <w:r w:rsidR="00C602B6" w:rsidRPr="00C602B6">
        <w:t xml:space="preserve"> </w:t>
      </w:r>
    </w:p>
    <w:p w14:paraId="17DAF021" w14:textId="77777777" w:rsidR="0058013F" w:rsidRDefault="0058013F" w:rsidP="0058013F">
      <w:pPr>
        <w:jc w:val="both"/>
      </w:pPr>
    </w:p>
    <w:p w14:paraId="78BD6BAF" w14:textId="3C784D0A" w:rsidR="00143020" w:rsidRDefault="0058013F" w:rsidP="0058013F">
      <w:pPr>
        <w:jc w:val="both"/>
      </w:pPr>
      <w:r>
        <w:t xml:space="preserve">W ramach kosztów oferujemy Państwu nie tylko szkolenie z wybitnymi wykładowcami, ale również zakwaterowanie w </w:t>
      </w:r>
      <w:r w:rsidR="00D8474C">
        <w:t>obiekcie „Ikar Plaza”</w:t>
      </w:r>
      <w:r w:rsidR="00471A6A">
        <w:t xml:space="preserve"> w pokojach </w:t>
      </w:r>
      <w:r w:rsidR="00471A6A" w:rsidRPr="00B32EA2">
        <w:t>jedno</w:t>
      </w:r>
      <w:r w:rsidR="00801ADA" w:rsidRPr="00B32EA2">
        <w:t>-</w:t>
      </w:r>
      <w:r w:rsidR="00471A6A" w:rsidRPr="00B32EA2">
        <w:t>,</w:t>
      </w:r>
      <w:r w:rsidR="00471A6A">
        <w:t xml:space="preserve"> dwuosobowych.</w:t>
      </w:r>
      <w:r w:rsidR="00143020" w:rsidRPr="00143020">
        <w:t xml:space="preserve"> </w:t>
      </w:r>
      <w:r w:rsidR="00143020">
        <w:t xml:space="preserve">Hotel położony jest we </w:t>
      </w:r>
      <w:r w:rsidR="00143020" w:rsidRPr="00143020">
        <w:t xml:space="preserve"> wschodniej, bardzo spokojnej dzielnicy Kołobrzegu</w:t>
      </w:r>
      <w:r w:rsidR="00143020">
        <w:t xml:space="preserve">. Tylko </w:t>
      </w:r>
      <w:r w:rsidR="00471A6A">
        <w:t>100 metrów</w:t>
      </w:r>
      <w:r w:rsidR="00143020">
        <w:t xml:space="preserve"> dzieli go</w:t>
      </w:r>
      <w:r w:rsidR="00471A6A" w:rsidRPr="00471A6A">
        <w:t xml:space="preserve"> </w:t>
      </w:r>
      <w:r w:rsidR="00471A6A">
        <w:t>od</w:t>
      </w:r>
      <w:r w:rsidR="00471A6A" w:rsidRPr="00471A6A">
        <w:t xml:space="preserve"> pięknej, piaszczystej </w:t>
      </w:r>
      <w:r w:rsidR="00471A6A" w:rsidRPr="00471A6A">
        <w:lastRenderedPageBreak/>
        <w:t>plaży.</w:t>
      </w:r>
      <w:r w:rsidR="00143020">
        <w:t xml:space="preserve"> </w:t>
      </w:r>
      <w:r>
        <w:t>W cenie pobytu w hotelu zawarte</w:t>
      </w:r>
      <w:r w:rsidR="00801ADA">
        <w:t xml:space="preserve"> jest</w:t>
      </w:r>
      <w:r>
        <w:t xml:space="preserve"> korzystanie z </w:t>
      </w:r>
      <w:r w:rsidR="00143020">
        <w:t>kompleksu basenów, saun oraz salki fitness (siłowni).</w:t>
      </w:r>
    </w:p>
    <w:p w14:paraId="548D05CC" w14:textId="050B7385" w:rsidR="00801ADA" w:rsidRDefault="00801ADA" w:rsidP="0058013F">
      <w:pPr>
        <w:jc w:val="both"/>
      </w:pPr>
      <w:r>
        <w:t xml:space="preserve">Informujemy, że zakwaterowanie </w:t>
      </w:r>
      <w:r w:rsidRPr="00801ADA">
        <w:t>w pokoj</w:t>
      </w:r>
      <w:r>
        <w:t>ach</w:t>
      </w:r>
      <w:r w:rsidRPr="00801ADA">
        <w:rPr>
          <w:b/>
          <w:bCs/>
        </w:rPr>
        <w:t xml:space="preserve"> </w:t>
      </w:r>
      <w:r w:rsidRPr="00B32EA2">
        <w:t xml:space="preserve">jednoosobowym </w:t>
      </w:r>
      <w:r>
        <w:t>odbywa się według kolejności zgłoszeń</w:t>
      </w:r>
      <w:r w:rsidR="004D1F86">
        <w:t>, którą należy potwierdzić kontaktując się mailowo z Fundacją Radców Prawnych „Subsidio Venire”.</w:t>
      </w:r>
    </w:p>
    <w:p w14:paraId="6A96601C" w14:textId="681C18A0" w:rsidR="00801ADA" w:rsidRDefault="00801ADA" w:rsidP="0058013F">
      <w:pPr>
        <w:jc w:val="both"/>
      </w:pPr>
      <w:r w:rsidRPr="00801ADA">
        <w:t>Rezygnacja z udziału w szkoleniu, potwierdzona mailowo subsidiovenire@kirp.pl, jest możliwa najpóźniej na 14 dni przed jego rozpoczęciem. Rezygnacja późniejsza, bez względu na jej przyczynę, powoduje powstanie zobowiązania pokrycia pełnych kosztów udziału.</w:t>
      </w:r>
    </w:p>
    <w:p w14:paraId="5ACAA077" w14:textId="2A7ADE0F" w:rsidR="0030177D" w:rsidRDefault="0030177D" w:rsidP="00C8016F">
      <w:pPr>
        <w:jc w:val="both"/>
      </w:pPr>
    </w:p>
    <w:p w14:paraId="1B98FE2B" w14:textId="48419DDB" w:rsidR="00726A9E" w:rsidRDefault="0030177D" w:rsidP="005C0793">
      <w:pPr>
        <w:ind w:left="4248" w:firstLine="708"/>
        <w:jc w:val="center"/>
        <w:rPr>
          <w:b/>
          <w:bCs/>
        </w:rPr>
      </w:pPr>
      <w:r w:rsidRPr="0030177D">
        <w:rPr>
          <w:b/>
          <w:bCs/>
        </w:rPr>
        <w:t>Zapraszamy</w:t>
      </w:r>
    </w:p>
    <w:p w14:paraId="221A0604" w14:textId="1EC3BC36" w:rsidR="0058013F" w:rsidRPr="0058013F" w:rsidRDefault="0058013F" w:rsidP="0058013F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  <w:r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</w:t>
      </w:r>
      <w:r w:rsidRPr="0058013F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Prezes Zarządu</w:t>
      </w:r>
    </w:p>
    <w:p w14:paraId="5B658BA3" w14:textId="2CFCDAAD" w:rsidR="0058013F" w:rsidRPr="0058013F" w:rsidRDefault="0058013F" w:rsidP="0058013F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  <w:r w:rsidRPr="0058013F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                                               </w:t>
      </w:r>
      <w:r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                                                                     </w:t>
      </w:r>
      <w:r w:rsidRPr="0058013F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 Fundacji Radców Prawnych</w:t>
      </w:r>
    </w:p>
    <w:p w14:paraId="61AAD14B" w14:textId="0341EA75" w:rsidR="0058013F" w:rsidRPr="0058013F" w:rsidRDefault="0058013F" w:rsidP="0058013F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  <w:r w:rsidRPr="0058013F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                                           </w:t>
      </w:r>
      <w:r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                                                                 </w:t>
      </w:r>
      <w:r w:rsidRPr="0058013F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   „Subsidio Venire”</w:t>
      </w:r>
    </w:p>
    <w:p w14:paraId="712C055B" w14:textId="0EF3DB36" w:rsidR="0058013F" w:rsidRPr="0058013F" w:rsidRDefault="0058013F" w:rsidP="0058013F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  <w:r w:rsidRPr="0058013F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                                            </w:t>
      </w:r>
      <w:r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                                                                </w:t>
      </w:r>
      <w:r w:rsidRPr="0058013F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 </w:t>
      </w:r>
      <w:r w:rsidRPr="0058013F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drawing>
          <wp:inline distT="0" distB="0" distL="0" distR="0" wp14:anchorId="4FCDB809" wp14:editId="13D8AC38">
            <wp:extent cx="1257300" cy="571500"/>
            <wp:effectExtent l="0" t="0" r="0" b="0"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13F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                                     </w:t>
      </w:r>
    </w:p>
    <w:p w14:paraId="40D66F77" w14:textId="3C768CF4" w:rsidR="0058013F" w:rsidRPr="0058013F" w:rsidRDefault="0058013F" w:rsidP="0058013F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  <w:r w:rsidRPr="0058013F">
        <w:rPr>
          <w:rFonts w:ascii="Arial Narrow" w:eastAsia="Times New Roman" w:hAnsi="Arial Narrow" w:cs="Times New Roman"/>
          <w:lang w:eastAsia="pl-PL"/>
        </w:rPr>
        <w:t xml:space="preserve">                                                                                  </w:t>
      </w:r>
      <w:r>
        <w:rPr>
          <w:rFonts w:ascii="Arial Narrow" w:eastAsia="Times New Roman" w:hAnsi="Arial Narrow" w:cs="Times New Roman"/>
          <w:lang w:eastAsia="pl-PL"/>
        </w:rPr>
        <w:t xml:space="preserve">                                               </w:t>
      </w:r>
      <w:r w:rsidRPr="0058013F">
        <w:rPr>
          <w:rFonts w:ascii="Arial Narrow" w:eastAsia="Times New Roman" w:hAnsi="Arial Narrow" w:cs="Times New Roman"/>
          <w:lang w:eastAsia="pl-PL"/>
        </w:rPr>
        <w:t xml:space="preserve"> </w:t>
      </w:r>
    </w:p>
    <w:p w14:paraId="3B21C6D1" w14:textId="77777777" w:rsidR="0058013F" w:rsidRPr="00585CD5" w:rsidRDefault="0058013F" w:rsidP="0058013F">
      <w:pPr>
        <w:jc w:val="right"/>
        <w:rPr>
          <w:b/>
          <w:bCs/>
        </w:rPr>
      </w:pPr>
    </w:p>
    <w:sectPr w:rsidR="0058013F" w:rsidRPr="00585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F491C" w14:textId="77777777" w:rsidR="003577EB" w:rsidRDefault="003577EB" w:rsidP="00695D49">
      <w:pPr>
        <w:spacing w:after="0" w:line="240" w:lineRule="auto"/>
      </w:pPr>
      <w:r>
        <w:separator/>
      </w:r>
    </w:p>
  </w:endnote>
  <w:endnote w:type="continuationSeparator" w:id="0">
    <w:p w14:paraId="2DF7DD12" w14:textId="77777777" w:rsidR="003577EB" w:rsidRDefault="003577EB" w:rsidP="00695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EE34E" w14:textId="77777777" w:rsidR="003577EB" w:rsidRDefault="003577EB" w:rsidP="00695D49">
      <w:pPr>
        <w:spacing w:after="0" w:line="240" w:lineRule="auto"/>
      </w:pPr>
      <w:r>
        <w:separator/>
      </w:r>
    </w:p>
  </w:footnote>
  <w:footnote w:type="continuationSeparator" w:id="0">
    <w:p w14:paraId="142158D9" w14:textId="77777777" w:rsidR="003577EB" w:rsidRDefault="003577EB" w:rsidP="00695D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003"/>
    <w:rsid w:val="000649E9"/>
    <w:rsid w:val="000751EC"/>
    <w:rsid w:val="000F3C94"/>
    <w:rsid w:val="00143020"/>
    <w:rsid w:val="001E46F6"/>
    <w:rsid w:val="00245284"/>
    <w:rsid w:val="00295441"/>
    <w:rsid w:val="002C0DA1"/>
    <w:rsid w:val="002E0D8C"/>
    <w:rsid w:val="0030177D"/>
    <w:rsid w:val="003065DD"/>
    <w:rsid w:val="00330913"/>
    <w:rsid w:val="00334F34"/>
    <w:rsid w:val="003577EB"/>
    <w:rsid w:val="00363241"/>
    <w:rsid w:val="003633DC"/>
    <w:rsid w:val="003C779A"/>
    <w:rsid w:val="00400CE3"/>
    <w:rsid w:val="004168B7"/>
    <w:rsid w:val="00471A6A"/>
    <w:rsid w:val="00496925"/>
    <w:rsid w:val="004C4EDF"/>
    <w:rsid w:val="004D1F86"/>
    <w:rsid w:val="004F17FF"/>
    <w:rsid w:val="00521E60"/>
    <w:rsid w:val="0058013F"/>
    <w:rsid w:val="00585CD5"/>
    <w:rsid w:val="005B1A7C"/>
    <w:rsid w:val="005B7C1E"/>
    <w:rsid w:val="005C0793"/>
    <w:rsid w:val="005E145E"/>
    <w:rsid w:val="00610C01"/>
    <w:rsid w:val="00611864"/>
    <w:rsid w:val="00695D49"/>
    <w:rsid w:val="006E25F1"/>
    <w:rsid w:val="006E3728"/>
    <w:rsid w:val="006E4926"/>
    <w:rsid w:val="006F04F3"/>
    <w:rsid w:val="00726A9E"/>
    <w:rsid w:val="00774F94"/>
    <w:rsid w:val="007A75E9"/>
    <w:rsid w:val="007C3B36"/>
    <w:rsid w:val="007D336C"/>
    <w:rsid w:val="00801ADA"/>
    <w:rsid w:val="008307EC"/>
    <w:rsid w:val="00836B22"/>
    <w:rsid w:val="0086250A"/>
    <w:rsid w:val="00881003"/>
    <w:rsid w:val="00883C7B"/>
    <w:rsid w:val="008A21E0"/>
    <w:rsid w:val="008A3F52"/>
    <w:rsid w:val="008C0792"/>
    <w:rsid w:val="008F09F5"/>
    <w:rsid w:val="0090057A"/>
    <w:rsid w:val="009155B3"/>
    <w:rsid w:val="00942EBA"/>
    <w:rsid w:val="00991399"/>
    <w:rsid w:val="00A840A7"/>
    <w:rsid w:val="00A92C87"/>
    <w:rsid w:val="00AD1FA9"/>
    <w:rsid w:val="00AF0767"/>
    <w:rsid w:val="00AF6486"/>
    <w:rsid w:val="00B32EA2"/>
    <w:rsid w:val="00B41B1B"/>
    <w:rsid w:val="00B5105C"/>
    <w:rsid w:val="00B54D84"/>
    <w:rsid w:val="00B73A14"/>
    <w:rsid w:val="00BC22E6"/>
    <w:rsid w:val="00C40CF6"/>
    <w:rsid w:val="00C602B6"/>
    <w:rsid w:val="00C8016F"/>
    <w:rsid w:val="00C936AD"/>
    <w:rsid w:val="00CA0931"/>
    <w:rsid w:val="00CA1436"/>
    <w:rsid w:val="00CA33CF"/>
    <w:rsid w:val="00D56D38"/>
    <w:rsid w:val="00D61963"/>
    <w:rsid w:val="00D8474C"/>
    <w:rsid w:val="00DC2E59"/>
    <w:rsid w:val="00DE6B09"/>
    <w:rsid w:val="00EA2DF5"/>
    <w:rsid w:val="00ED0AD2"/>
    <w:rsid w:val="00ED1A4A"/>
    <w:rsid w:val="00EE494E"/>
    <w:rsid w:val="00F01535"/>
    <w:rsid w:val="00F23307"/>
    <w:rsid w:val="00F53007"/>
    <w:rsid w:val="00FC36F4"/>
    <w:rsid w:val="00FF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5E285"/>
  <w15:chartTrackingRefBased/>
  <w15:docId w15:val="{CC8C67D6-1BBA-4FC8-B861-C4663F135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DC2E59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5D4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5D4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5D49"/>
    <w:rPr>
      <w:vertAlign w:val="superscript"/>
    </w:rPr>
  </w:style>
  <w:style w:type="paragraph" w:styleId="Akapitzlist">
    <w:name w:val="List Paragraph"/>
    <w:basedOn w:val="Normalny"/>
    <w:uiPriority w:val="34"/>
    <w:qFormat/>
    <w:rsid w:val="006E25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679E8-A5BA-4D7E-8EBB-F418E7F3D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518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Dzimidowicz-Nawrot</dc:creator>
  <cp:keywords/>
  <dc:description/>
  <cp:lastModifiedBy>Joanna Dzimidowicz-Nawrot</cp:lastModifiedBy>
  <cp:revision>22</cp:revision>
  <cp:lastPrinted>2023-04-19T12:47:00Z</cp:lastPrinted>
  <dcterms:created xsi:type="dcterms:W3CDTF">2023-01-26T14:25:00Z</dcterms:created>
  <dcterms:modified xsi:type="dcterms:W3CDTF">2025-04-18T12:12:00Z</dcterms:modified>
</cp:coreProperties>
</file>